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345" w:rsidRPr="009F69E3" w:rsidRDefault="00D22345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1" locked="0" layoutInCell="1" allowOverlap="1" wp14:anchorId="6B6FA243" wp14:editId="34B0CB2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345" w:rsidRPr="009F69E3" w:rsidRDefault="00D22345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9F69E3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6D00E9" w:rsidRPr="009F69E3" w:rsidTr="00F776B5">
        <w:tc>
          <w:tcPr>
            <w:tcW w:w="1080" w:type="dxa"/>
            <w:vAlign w:val="center"/>
          </w:tcPr>
          <w:p w:rsidR="006D00E9" w:rsidRPr="009F69E3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Številka:</w:t>
            </w:r>
          </w:p>
        </w:tc>
        <w:tc>
          <w:tcPr>
            <w:tcW w:w="2160" w:type="dxa"/>
            <w:vAlign w:val="center"/>
          </w:tcPr>
          <w:p w:rsidR="006D00E9" w:rsidRPr="009F69E3" w:rsidRDefault="009F69E3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color w:val="0000FF"/>
                <w:sz w:val="18"/>
                <w:szCs w:val="18"/>
              </w:rPr>
              <w:t>43001-222/2021-05</w:t>
            </w:r>
          </w:p>
        </w:tc>
        <w:tc>
          <w:tcPr>
            <w:tcW w:w="1080" w:type="dxa"/>
            <w:vAlign w:val="center"/>
          </w:tcPr>
          <w:p w:rsidR="006D00E9" w:rsidRPr="009F69E3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D00E9" w:rsidRPr="009F69E3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6D00E9" w:rsidRPr="009F69E3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color w:val="0000FF"/>
                <w:sz w:val="18"/>
                <w:szCs w:val="18"/>
              </w:rPr>
              <w:t xml:space="preserve">A-3/22 G   </w:t>
            </w:r>
          </w:p>
        </w:tc>
      </w:tr>
      <w:tr w:rsidR="006D00E9" w:rsidRPr="009F69E3" w:rsidTr="00F776B5">
        <w:tc>
          <w:tcPr>
            <w:tcW w:w="1080" w:type="dxa"/>
            <w:vAlign w:val="center"/>
          </w:tcPr>
          <w:p w:rsidR="006D00E9" w:rsidRPr="009F69E3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Datum:</w:t>
            </w:r>
          </w:p>
        </w:tc>
        <w:tc>
          <w:tcPr>
            <w:tcW w:w="2160" w:type="dxa"/>
            <w:vAlign w:val="center"/>
          </w:tcPr>
          <w:p w:rsidR="006D00E9" w:rsidRPr="009F69E3" w:rsidRDefault="009F69E3" w:rsidP="009F69E3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color w:val="0000FF"/>
                <w:sz w:val="18"/>
                <w:szCs w:val="18"/>
              </w:rPr>
              <w:t>14</w:t>
            </w:r>
            <w:r w:rsidR="006D00E9" w:rsidRPr="009F69E3">
              <w:rPr>
                <w:rFonts w:ascii="Tahoma" w:hAnsi="Tahoma" w:cs="Tahoma"/>
                <w:color w:val="0000FF"/>
                <w:sz w:val="18"/>
                <w:szCs w:val="18"/>
              </w:rPr>
              <w:t>.</w:t>
            </w:r>
            <w:r w:rsidRPr="009F69E3">
              <w:rPr>
                <w:rFonts w:ascii="Tahoma" w:hAnsi="Tahoma" w:cs="Tahoma"/>
                <w:color w:val="0000FF"/>
                <w:sz w:val="18"/>
                <w:szCs w:val="18"/>
              </w:rPr>
              <w:t>2</w:t>
            </w:r>
            <w:r w:rsidR="006D00E9" w:rsidRPr="009F69E3">
              <w:rPr>
                <w:rFonts w:ascii="Tahoma" w:hAnsi="Tahoma" w:cs="Tahoma"/>
                <w:color w:val="0000FF"/>
                <w:sz w:val="18"/>
                <w:szCs w:val="18"/>
              </w:rPr>
              <w:t>.2022</w:t>
            </w:r>
          </w:p>
        </w:tc>
        <w:tc>
          <w:tcPr>
            <w:tcW w:w="1080" w:type="dxa"/>
            <w:vAlign w:val="center"/>
          </w:tcPr>
          <w:p w:rsidR="006D00E9" w:rsidRPr="009F69E3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D00E9" w:rsidRPr="009F69E3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MFERAC:</w:t>
            </w:r>
          </w:p>
        </w:tc>
        <w:tc>
          <w:tcPr>
            <w:tcW w:w="3420" w:type="dxa"/>
            <w:vAlign w:val="center"/>
          </w:tcPr>
          <w:p w:rsidR="006D00E9" w:rsidRPr="009F69E3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color w:val="0000FF"/>
                <w:sz w:val="18"/>
                <w:szCs w:val="18"/>
              </w:rPr>
              <w:t>2431-21-000839/0</w:t>
            </w:r>
          </w:p>
        </w:tc>
      </w:tr>
    </w:tbl>
    <w:p w:rsidR="006D00E9" w:rsidRPr="009F69E3" w:rsidRDefault="006D00E9" w:rsidP="006D00E9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9F69E3">
        <w:rPr>
          <w:rFonts w:ascii="Tahoma" w:hAnsi="Tahoma" w:cs="Tahoma"/>
          <w:b/>
          <w:spacing w:val="20"/>
          <w:sz w:val="18"/>
          <w:szCs w:val="18"/>
        </w:rPr>
        <w:t>SPREMEMBA RAZPISNE DOKUMENTACIJE</w:t>
      </w:r>
    </w:p>
    <w:p w:rsidR="006D00E9" w:rsidRPr="009F69E3" w:rsidRDefault="006D00E9" w:rsidP="006D00E9">
      <w:pPr>
        <w:pStyle w:val="EndnoteText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9F69E3">
        <w:rPr>
          <w:rFonts w:ascii="Tahoma" w:hAnsi="Tahoma" w:cs="Tahoma"/>
          <w:b/>
          <w:spacing w:val="20"/>
          <w:sz w:val="18"/>
          <w:szCs w:val="18"/>
        </w:rPr>
        <w:t xml:space="preserve">za oddajo javnega naročila </w:t>
      </w:r>
    </w:p>
    <w:p w:rsidR="006D00E9" w:rsidRPr="009F69E3" w:rsidRDefault="006D00E9" w:rsidP="006D00E9">
      <w:pPr>
        <w:pStyle w:val="EndnoteText"/>
        <w:rPr>
          <w:rFonts w:ascii="Tahoma" w:hAnsi="Tahoma" w:cs="Tahoma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6D00E9" w:rsidRPr="009F69E3" w:rsidTr="00F776B5">
        <w:tc>
          <w:tcPr>
            <w:tcW w:w="9288" w:type="dxa"/>
          </w:tcPr>
          <w:p w:rsidR="006D00E9" w:rsidRPr="009F69E3" w:rsidRDefault="006D00E9" w:rsidP="00F776B5">
            <w:pPr>
              <w:pStyle w:val="EndnoteTex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F69E3">
              <w:rPr>
                <w:rFonts w:ascii="Tahoma" w:hAnsi="Tahoma" w:cs="Tahoma"/>
                <w:b/>
                <w:sz w:val="18"/>
                <w:szCs w:val="18"/>
              </w:rPr>
              <w:t>VZHODNA OBVOZNICA HRPELJ IN KOZINE</w:t>
            </w:r>
          </w:p>
        </w:tc>
      </w:tr>
    </w:tbl>
    <w:p w:rsidR="006D00E9" w:rsidRPr="009F69E3" w:rsidRDefault="006D00E9" w:rsidP="006D00E9">
      <w:pPr>
        <w:pStyle w:val="EndnoteText"/>
        <w:jc w:val="both"/>
        <w:rPr>
          <w:rFonts w:ascii="Tahoma" w:hAnsi="Tahoma" w:cs="Tahoma"/>
          <w:sz w:val="18"/>
          <w:szCs w:val="18"/>
        </w:rPr>
      </w:pPr>
    </w:p>
    <w:p w:rsidR="006D00E9" w:rsidRPr="009F69E3" w:rsidRDefault="006D00E9" w:rsidP="006D00E9">
      <w:pPr>
        <w:pStyle w:val="EndnoteText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 xml:space="preserve">Obvestilo o spremembi razpisne dokumentacije je objavljeno na "Portalu javnih naročil". </w:t>
      </w:r>
    </w:p>
    <w:p w:rsidR="00572E56" w:rsidRPr="009F69E3" w:rsidRDefault="00572E56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p w:rsidR="006D00E9" w:rsidRPr="009F69E3" w:rsidRDefault="006D00E9" w:rsidP="006D00E9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Obrazložitev sprememb</w:t>
      </w:r>
      <w:r w:rsidR="00BC382A" w:rsidRPr="009F69E3">
        <w:rPr>
          <w:rFonts w:ascii="Tahoma" w:hAnsi="Tahoma" w:cs="Tahoma"/>
          <w:sz w:val="18"/>
          <w:szCs w:val="18"/>
        </w:rPr>
        <w:t xml:space="preserve"> popisa del</w:t>
      </w:r>
      <w:r w:rsidRPr="009F69E3">
        <w:rPr>
          <w:rFonts w:ascii="Tahoma" w:hAnsi="Tahoma" w:cs="Tahoma"/>
          <w:sz w:val="18"/>
          <w:szCs w:val="18"/>
        </w:rPr>
        <w:t>:</w:t>
      </w: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Zavihek nadvoz_4_1_popis, poglavje 2. zemeljska dela, podpoglavje 2.5 Koli, je sprememba v opisu postavke:</w:t>
      </w: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postavka:</w:t>
      </w:r>
    </w:p>
    <w:tbl>
      <w:tblPr>
        <w:tblW w:w="7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9F69E3" w:rsidRPr="009F69E3" w:rsidTr="00126312">
        <w:trPr>
          <w:trHeight w:val="2040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2 7 117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uvrtanih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kolov iz ojačenega cementnega betona, sistema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Benotto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>, premera 150 cm, izkop v vezljivi zemljini/zrnati kamnini, dolžine do 10 m, opomba: - Vrtanje skozi nasip (zrnata kamnina) cca. 55,2 m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>- Vrtanje v kompaktni-trdi kamnini cca. 36,5 m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>- Potrebno je upoštevati tudi slepo vrtanje nad kolom (cca + 50 cm)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51,00</w:t>
            </w:r>
          </w:p>
        </w:tc>
      </w:tr>
    </w:tbl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postavka:</w:t>
      </w:r>
    </w:p>
    <w:tbl>
      <w:tblPr>
        <w:tblW w:w="7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80"/>
        <w:gridCol w:w="820"/>
        <w:gridCol w:w="1120"/>
      </w:tblGrid>
      <w:tr w:rsidR="009F69E3" w:rsidRPr="009F69E3" w:rsidTr="00126312">
        <w:trPr>
          <w:trHeight w:val="2040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2 7 117</w:t>
            </w:r>
          </w:p>
        </w:tc>
        <w:tc>
          <w:tcPr>
            <w:tcW w:w="4280" w:type="dxa"/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uvrtanih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kolov iz ojačenega cementnega betona, sistema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Benotto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>, premera 150 cm, izkop v vezljivi zemljini/zrnati kamnini, dolžine do 10 m, opomba: - Vrtanje skozi nasip (zrnata kamnina) cca. 55,2 m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 xml:space="preserve">- Vrtanje v kompaktni-trdi kamnini cca.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24 m</w:t>
            </w:r>
          </w:p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- Vrtanje v mehko, skupaj s  slepim vrtanjem: 36m</w:t>
            </w:r>
          </w:p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- Potrebno je upoštevati tudi slepo vrtanje nad kolom (cca + 50 cm)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51,00</w:t>
            </w:r>
          </w:p>
        </w:tc>
      </w:tr>
    </w:tbl>
    <w:p w:rsidR="00D22345" w:rsidRPr="009F69E3" w:rsidRDefault="00D22345" w:rsidP="009F69E3">
      <w:pPr>
        <w:pBdr>
          <w:bottom w:val="single" w:sz="4" w:space="1" w:color="auto"/>
        </w:pBdr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Zavihek skupna rekapitulacija je sprememba pri splošnih pogojih. Izbriše se dikcija:</w:t>
      </w: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jc w:val="both"/>
        <w:rPr>
          <w:rFonts w:ascii="Tahoma" w:hAnsi="Tahoma" w:cs="Tahoma"/>
          <w:strike/>
          <w:sz w:val="18"/>
          <w:szCs w:val="18"/>
          <w:lang w:eastAsia="sl-SI"/>
        </w:rPr>
      </w:pPr>
      <w:r w:rsidRPr="009F69E3">
        <w:rPr>
          <w:rFonts w:ascii="Tahoma" w:hAnsi="Tahoma" w:cs="Tahoma"/>
          <w:strike/>
          <w:sz w:val="18"/>
          <w:szCs w:val="18"/>
          <w:highlight w:val="yellow"/>
        </w:rPr>
        <w:t>Ponudnik mora v enotne cene vključiti tudi stroške za čuvajsko službo.</w:t>
      </w: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lastRenderedPageBreak/>
        <w:t xml:space="preserve">Zavihek </w:t>
      </w:r>
      <w:proofErr w:type="spellStart"/>
      <w:r w:rsidRPr="009F69E3">
        <w:rPr>
          <w:rFonts w:ascii="Tahoma" w:hAnsi="Tahoma" w:cs="Tahoma"/>
          <w:sz w:val="18"/>
          <w:szCs w:val="18"/>
        </w:rPr>
        <w:t>SVTK_Popis</w:t>
      </w:r>
      <w:proofErr w:type="spellEnd"/>
      <w:r w:rsidRPr="009F69E3">
        <w:rPr>
          <w:rFonts w:ascii="Tahoma" w:hAnsi="Tahoma" w:cs="Tahoma"/>
          <w:sz w:val="18"/>
          <w:szCs w:val="18"/>
        </w:rPr>
        <w:t>, poglavje 1.2 Dobava in namestitev vodov, je sprememba opisa postavke:</w:t>
      </w: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postavka:</w:t>
      </w:r>
    </w:p>
    <w:tbl>
      <w:tblPr>
        <w:tblW w:w="90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3603"/>
        <w:gridCol w:w="690"/>
        <w:gridCol w:w="943"/>
        <w:gridCol w:w="1835"/>
        <w:gridCol w:w="1159"/>
      </w:tblGrid>
      <w:tr w:rsidR="009F69E3" w:rsidRPr="009F69E3" w:rsidTr="00126312">
        <w:trPr>
          <w:trHeight w:val="33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1.2.19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Stroški upravljalca pri predelavah voznega omrežja postaje za zmanjšanje ovir v prometu in zagotavljanje zapor posameznih tirnih odsekov.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50.000,00 €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                            50.000,00 € </w:t>
            </w:r>
          </w:p>
        </w:tc>
      </w:tr>
    </w:tbl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postavka:</w:t>
      </w:r>
    </w:p>
    <w:tbl>
      <w:tblPr>
        <w:tblW w:w="90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3603"/>
        <w:gridCol w:w="690"/>
        <w:gridCol w:w="943"/>
        <w:gridCol w:w="1835"/>
        <w:gridCol w:w="1159"/>
      </w:tblGrid>
      <w:tr w:rsidR="009F69E3" w:rsidRPr="009F69E3" w:rsidTr="00126312">
        <w:trPr>
          <w:trHeight w:val="33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1.2.19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Stroški upravljalca pri predelavah voznega omrežja postaje za zmanjšanje ovir v prometu in zagotavljanje zapor posameznih tirnih odsekov (</w:t>
            </w:r>
            <w:r w:rsidRPr="009F69E3">
              <w:rPr>
                <w:rFonts w:ascii="Tahoma" w:hAnsi="Tahoma" w:cs="Tahoma"/>
                <w:color w:val="333333"/>
                <w:sz w:val="18"/>
                <w:szCs w:val="18"/>
                <w:highlight w:val="yellow"/>
                <w:shd w:val="clear" w:color="auto" w:fill="FFFFFF"/>
              </w:rPr>
              <w:t>stroški čuvajev, stroški izdelave elaboratov, stroški nadzora s strani HŽS, stroški vpisa in izpisa zapore proge s strani pooblaščenih oseb HŽS, stroški ovir v železniškem prometu)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KPL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1,00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50.000,00 €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                            50.000,00 € </w:t>
            </w:r>
          </w:p>
        </w:tc>
      </w:tr>
    </w:tbl>
    <w:p w:rsidR="009F69E3" w:rsidRPr="009F69E3" w:rsidRDefault="009F69E3" w:rsidP="009F69E3">
      <w:pPr>
        <w:pBdr>
          <w:bottom w:val="single" w:sz="4" w:space="1" w:color="auto"/>
        </w:pBdr>
        <w:rPr>
          <w:rFonts w:ascii="Tahoma" w:hAnsi="Tahoma" w:cs="Tahoma"/>
          <w:sz w:val="18"/>
          <w:szCs w:val="18"/>
          <w:u w:val="single"/>
        </w:rPr>
      </w:pPr>
    </w:p>
    <w:p w:rsidR="009F69E3" w:rsidRPr="009F69E3" w:rsidRDefault="009F69E3" w:rsidP="009F69E3">
      <w:pPr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Sprememba popis del za asfaltne zmesi.</w:t>
      </w:r>
    </w:p>
    <w:p w:rsidR="009F69E3" w:rsidRPr="009F69E3" w:rsidRDefault="009F69E3" w:rsidP="009F69E3">
      <w:pPr>
        <w:widowControl w:val="0"/>
        <w:spacing w:before="60" w:line="254" w:lineRule="atLeas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 w:rsidRPr="009F69E3">
        <w:rPr>
          <w:rFonts w:ascii="Tahoma" w:hAnsi="Tahoma" w:cs="Tahoma"/>
          <w:color w:val="333333"/>
          <w:sz w:val="18"/>
          <w:szCs w:val="18"/>
          <w:shd w:val="clear" w:color="auto" w:fill="FFFFFF"/>
        </w:rPr>
        <w:t>3/1 GLAVNE IN REGIONALNE CESTE</w:t>
      </w:r>
    </w:p>
    <w:p w:rsidR="009F69E3" w:rsidRPr="009F69E3" w:rsidRDefault="009F69E3" w:rsidP="009F69E3">
      <w:pPr>
        <w:widowControl w:val="0"/>
        <w:spacing w:before="60" w:line="254" w:lineRule="atLeas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 w:rsidRPr="009F69E3">
        <w:rPr>
          <w:rFonts w:ascii="Tahoma" w:hAnsi="Tahoma" w:cs="Tahoma"/>
          <w:color w:val="333333"/>
          <w:sz w:val="18"/>
          <w:szCs w:val="18"/>
          <w:shd w:val="clear" w:color="auto" w:fill="FFFFFF"/>
        </w:rPr>
        <w:t>1.3 VOZIČNE KONSTRUKCIJE</w:t>
      </w:r>
    </w:p>
    <w:p w:rsidR="009F69E3" w:rsidRPr="009F69E3" w:rsidRDefault="009F69E3" w:rsidP="009F69E3">
      <w:pPr>
        <w:pStyle w:val="EndnoteText"/>
        <w:spacing w:after="60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color w:val="333333"/>
          <w:sz w:val="18"/>
          <w:szCs w:val="18"/>
          <w:shd w:val="clear" w:color="auto" w:fill="FFFFFF"/>
        </w:rPr>
        <w:t>1.3.1 Nosilne plasti</w:t>
      </w:r>
      <w:r w:rsidRPr="009F69E3">
        <w:rPr>
          <w:rFonts w:ascii="Tahoma" w:hAnsi="Tahoma" w:cs="Tahoma"/>
          <w:color w:val="333333"/>
          <w:sz w:val="18"/>
          <w:szCs w:val="18"/>
        </w:rPr>
        <w:br/>
      </w:r>
    </w:p>
    <w:p w:rsidR="009F69E3" w:rsidRPr="009F69E3" w:rsidRDefault="009F69E3" w:rsidP="009F69E3">
      <w:pPr>
        <w:pStyle w:val="EndnoteText"/>
        <w:spacing w:after="60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Stare postavke:</w:t>
      </w:r>
    </w:p>
    <w:tbl>
      <w:tblPr>
        <w:tblW w:w="7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1 723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vezne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16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bin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A1/A2 v debelini 7 cm, opomba: *glavna cesta in krak Divača (K2)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11.970,00 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1 633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A1/A2 v debelini 9 cm, opomba: *krak Divača (K2)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870,00 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1 644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A3 v debelini 10 cm, opomba: *krak Hrpelje (K1)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690,00 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1 635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A1/A2 v debelini 11 cm, opomba: *glavna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11.100,00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Nove postavke: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1 723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vezne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16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bin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A2 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7 cm, opomba: *glavna cesta in krak Divača (K2)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11.970,00 </w:t>
            </w:r>
          </w:p>
        </w:tc>
      </w:tr>
      <w:tr w:rsidR="009F69E3" w:rsidRPr="009F69E3" w:rsidTr="00126312">
        <w:trPr>
          <w:trHeight w:val="94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1 633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A2 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9 cm, opomba: *krak Divača (K2)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870,00 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A3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Z5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10 cm, opomba: *krak Hrpelje (K1)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690,00 </w:t>
            </w:r>
          </w:p>
        </w:tc>
      </w:tr>
      <w:tr w:rsidR="009F69E3" w:rsidRPr="009F69E3" w:rsidTr="00126312">
        <w:trPr>
          <w:trHeight w:val="96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lastRenderedPageBreak/>
              <w:t>S 3 1 635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A2  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11 cm, opomba: *glavna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11.100,00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color w:val="333333"/>
          <w:sz w:val="18"/>
          <w:szCs w:val="18"/>
          <w:shd w:val="clear" w:color="auto" w:fill="FFFFFF"/>
        </w:rPr>
        <w:t>1.3.1 Obrabne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Stare postavke</w:t>
      </w:r>
    </w:p>
    <w:tbl>
      <w:tblPr>
        <w:tblW w:w="7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440"/>
      </w:tblGrid>
      <w:tr w:rsidR="009F69E3" w:rsidRPr="009F69E3" w:rsidTr="00126312">
        <w:trPr>
          <w:trHeight w:val="105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2 268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A2 v debelini 4 cm, opomba: *glavna cesta in krak Divača (K2)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12.080,00 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2 278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A3 v debelini 4 cm, opomba: krak Hrpelje (K1)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930,00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Nove postavke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2 268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</w:t>
            </w:r>
            <w:r w:rsidRPr="009F69E3"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  <w:t xml:space="preserve">SMA 8 </w:t>
            </w:r>
            <w:proofErr w:type="spellStart"/>
            <w:r w:rsidRPr="009F69E3"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  <w:t>PmB</w:t>
            </w:r>
            <w:proofErr w:type="spellEnd"/>
            <w:r w:rsidRPr="009F69E3"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  <w:t xml:space="preserve"> 45/80-65 A2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Z2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cm, opomba: *glavna cesta in krak Divača (K2)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12.080,00 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2 278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A3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Z2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cm, opomba: krak Hrpelje (K1)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930,00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2. LOKALNA CESTA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2.3 VOZIŠČNE KONSTRUKCIJE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2.3.1 Nosilne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22 base B 50/70 A4 v debelini 7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250,00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22 base B 50/70 A4 </w:t>
            </w:r>
            <w:r w:rsidRPr="009F69E3">
              <w:rPr>
                <w:rFonts w:ascii="Tahoma" w:hAnsi="Tahoma" w:cs="Tahoma"/>
                <w:sz w:val="18"/>
                <w:szCs w:val="18"/>
                <w:shd w:val="clear" w:color="auto" w:fill="FFFF00"/>
              </w:rPr>
              <w:t>Z6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7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250,00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2.3.2 Nosilne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2 278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A4 v debelini 4 cm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2.100,00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2 278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A4 </w:t>
            </w:r>
            <w:r w:rsidRPr="009F69E3">
              <w:rPr>
                <w:rFonts w:ascii="Tahoma" w:hAnsi="Tahoma" w:cs="Tahoma"/>
                <w:sz w:val="18"/>
                <w:szCs w:val="18"/>
                <w:shd w:val="clear" w:color="auto" w:fill="FFFF00"/>
              </w:rPr>
              <w:t>Z3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2.100,00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 DOSTOPNE POTI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3.3.1 Nosilne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lastRenderedPageBreak/>
              <w:t>S 3 1 641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A3 v debelini 7 cm, opomba: *AC 32 base B50/70 A4 v debelini 7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650,00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A3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7 cm, opomba: *AC 32 base B50/70 A4 v debelini 7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650,00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3.3.2 Obrabne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528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2 283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A4 v debelini 4 cm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650,00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500"/>
        <w:gridCol w:w="820"/>
        <w:gridCol w:w="1440"/>
      </w:tblGrid>
      <w:tr w:rsidR="009F69E3" w:rsidRPr="009F69E3" w:rsidTr="00126312">
        <w:trPr>
          <w:trHeight w:val="528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2 283</w:t>
            </w:r>
          </w:p>
        </w:tc>
        <w:tc>
          <w:tcPr>
            <w:tcW w:w="4500" w:type="dxa"/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A4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Z3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650,00 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3/2 Podvoz 3-1 v km 13+784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 VOZIŠČNE KONSTRUKCIJE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3.3.1 Nosilne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84"/>
        <w:gridCol w:w="736"/>
        <w:gridCol w:w="116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A3 v debelini 7 cm, opomba: - Zajeto v načrtu ceste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22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base B 50/70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A4 Z6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7 cm, opomba: - Zajeto v načrtu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3.3.1 Obrabne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2 283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A4 v debelini 4 cm, opomba: - Zajeto v načrtu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2 283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A4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Z3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cm, opomba: - Zajeto v načrtu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3/3 Nadvoz nad železniško progo 4-1 v km 13+995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4. VOZIŠČNE KONSTRUKCIJE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4.1 Nosilne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lastRenderedPageBreak/>
        <w:t>Stara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1 942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zašcitne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plasti hidroizolacije iz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SMA 8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A1/A2 Z4 v debelini 3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N 5 1 101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Izdelava</w:t>
            </w:r>
            <w:r w:rsidRPr="009F69E3">
              <w:rPr>
                <w:rFonts w:ascii="Tahoma" w:hAnsi="Tahoma" w:cs="Tahoma"/>
                <w:strike/>
                <w:sz w:val="18"/>
                <w:szCs w:val="18"/>
              </w:rPr>
              <w:t xml:space="preserve"> 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vezne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16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bin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A2 v debelini 6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1 942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zašcitne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plasti hidroizolacije iz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SMA 8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A2 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3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N 5 1 101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Izdelava</w:t>
            </w:r>
            <w:r w:rsidRPr="009F69E3">
              <w:rPr>
                <w:rFonts w:ascii="Tahoma" w:hAnsi="Tahoma" w:cs="Tahoma"/>
                <w:strike/>
                <w:sz w:val="18"/>
                <w:szCs w:val="18"/>
              </w:rPr>
              <w:t xml:space="preserve"> 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vezne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16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bin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A2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6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4.2 Obrabne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2 268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A2 v debelini 4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52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2 268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SMA 8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45/80-65 A2 Z1 v debelini 4 cm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310,00</w:t>
            </w:r>
          </w:p>
        </w:tc>
      </w:tr>
    </w:tbl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3/4 Podvoz 3-2 v km 14+129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 VOZIŠČNE KONSTRUKCIJE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3.1 Nosilne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105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32 base B 50/70 A3 v debelini 7 cm, opomba: - Voziščna konstrukcija lokalne ceste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>- Zajeto v popisu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1 942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zašcitne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plasti hidroizolacije iz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SMA 8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A1/A2 Z4 v debelini 3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N 3 1 101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vezne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16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bin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A2 v debelini 6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105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highlight w:val="yellow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1 641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nosilne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22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base B 50/70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A4 Z6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7 cm, opomba: - Voziščna konstrukcija lokalne ceste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>- Zajeto v popisu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lastRenderedPageBreak/>
              <w:t>S 3 1 942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zašcitne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plasti hidroizolacije iz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SMA 8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A2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Z4 v debelini 3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N 3 1 101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vezne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16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bin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A2 Z4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6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3.2 Obrabne plasti</w:t>
      </w: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Stara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105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2 278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A3 v debelini 4 cm, opomba: - Voziščna konstrukcija lokalne ceste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>- Zajeto v popisu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2 268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45/80-65 A2 v debelini 4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</w:tbl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9F69E3" w:rsidRPr="009F69E3" w:rsidRDefault="009F69E3" w:rsidP="009F69E3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  <w:r w:rsidRPr="009F69E3">
        <w:rPr>
          <w:rFonts w:ascii="Tahoma" w:hAnsi="Tahoma" w:cs="Tahoma"/>
          <w:sz w:val="18"/>
          <w:szCs w:val="18"/>
        </w:rPr>
        <w:t>Nova postavka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4400"/>
        <w:gridCol w:w="820"/>
        <w:gridCol w:w="1160"/>
      </w:tblGrid>
      <w:tr w:rsidR="009F69E3" w:rsidRPr="009F69E3" w:rsidTr="00126312">
        <w:trPr>
          <w:trHeight w:val="105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2 278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AC 11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surf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B 70/100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A4 Z3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cm, opomba: - Voziščna konstrukcija lokalne ceste</w:t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</w:r>
            <w:r w:rsidRPr="009F69E3">
              <w:rPr>
                <w:rFonts w:ascii="Tahoma" w:hAnsi="Tahoma" w:cs="Tahoma"/>
                <w:sz w:val="18"/>
                <w:szCs w:val="18"/>
              </w:rPr>
              <w:br/>
              <w:t>- Zajeto v popisu ceste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F69E3" w:rsidRPr="009F69E3" w:rsidTr="00126312">
        <w:trPr>
          <w:trHeight w:val="79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S 3 2 268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  <w:lang w:eastAsia="sl-SI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 xml:space="preserve">Izdelava obrabne in zaporne plasti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</w:rPr>
              <w:t>bituminizirane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</w:rPr>
              <w:t xml:space="preserve"> zmesi </w:t>
            </w:r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SMA 8 </w:t>
            </w:r>
            <w:proofErr w:type="spellStart"/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>PmB</w:t>
            </w:r>
            <w:proofErr w:type="spellEnd"/>
            <w:r w:rsidRPr="009F69E3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 45/80-65 A2 Z1</w:t>
            </w:r>
            <w:r w:rsidRPr="009F69E3">
              <w:rPr>
                <w:rFonts w:ascii="Tahoma" w:hAnsi="Tahoma" w:cs="Tahoma"/>
                <w:sz w:val="18"/>
                <w:szCs w:val="18"/>
              </w:rPr>
              <w:t xml:space="preserve"> v debelini 4 cm, opomba: Glavna cesta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M2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E3" w:rsidRPr="009F69E3" w:rsidRDefault="009F69E3" w:rsidP="001263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F69E3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</w:tr>
    </w:tbl>
    <w:p w:rsidR="009F69E3" w:rsidRPr="009F69E3" w:rsidRDefault="009F69E3" w:rsidP="009F69E3">
      <w:pPr>
        <w:rPr>
          <w:rFonts w:ascii="Tahoma" w:hAnsi="Tahoma" w:cs="Tahoma"/>
          <w:sz w:val="18"/>
          <w:szCs w:val="18"/>
        </w:rPr>
      </w:pPr>
    </w:p>
    <w:sectPr w:rsidR="009F69E3" w:rsidRPr="009F6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6570"/>
    <w:multiLevelType w:val="hybridMultilevel"/>
    <w:tmpl w:val="91E22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B493F"/>
    <w:multiLevelType w:val="hybridMultilevel"/>
    <w:tmpl w:val="91E22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070D9"/>
    <w:multiLevelType w:val="hybridMultilevel"/>
    <w:tmpl w:val="38FA3B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D555D"/>
    <w:multiLevelType w:val="hybridMultilevel"/>
    <w:tmpl w:val="55728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7506F"/>
    <w:multiLevelType w:val="hybridMultilevel"/>
    <w:tmpl w:val="EFDC90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238BE"/>
    <w:multiLevelType w:val="hybridMultilevel"/>
    <w:tmpl w:val="C3481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04"/>
    <w:rsid w:val="000553C3"/>
    <w:rsid w:val="002A0A4D"/>
    <w:rsid w:val="003B78F9"/>
    <w:rsid w:val="00426404"/>
    <w:rsid w:val="00572E56"/>
    <w:rsid w:val="006D00E9"/>
    <w:rsid w:val="00756A06"/>
    <w:rsid w:val="007D05FE"/>
    <w:rsid w:val="00994881"/>
    <w:rsid w:val="009F69E3"/>
    <w:rsid w:val="00BB1B61"/>
    <w:rsid w:val="00BC382A"/>
    <w:rsid w:val="00BE6DAA"/>
    <w:rsid w:val="00D22345"/>
    <w:rsid w:val="00DE1393"/>
    <w:rsid w:val="00EF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9233D"/>
  <w15:chartTrackingRefBased/>
  <w15:docId w15:val="{AA7AAB6A-FC11-4BEB-A580-0367CDF5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404"/>
    <w:pPr>
      <w:ind w:left="720"/>
      <w:contextualSpacing/>
    </w:pPr>
  </w:style>
  <w:style w:type="paragraph" w:styleId="BodyText2">
    <w:name w:val="Body Text 2"/>
    <w:basedOn w:val="Normal"/>
    <w:link w:val="BodyText2Char"/>
    <w:rsid w:val="0042640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426404"/>
    <w:rPr>
      <w:rFonts w:ascii="Arial" w:eastAsia="Times New Roman" w:hAnsi="Arial" w:cs="Times New Roman"/>
      <w:sz w:val="20"/>
      <w:szCs w:val="24"/>
    </w:rPr>
  </w:style>
  <w:style w:type="paragraph" w:styleId="EndnoteText">
    <w:name w:val="endnote text"/>
    <w:basedOn w:val="Normal"/>
    <w:link w:val="EndnoteTextChar"/>
    <w:semiHidden/>
    <w:rsid w:val="00D22345"/>
    <w:pPr>
      <w:spacing w:after="0" w:line="240" w:lineRule="auto"/>
    </w:pPr>
    <w:rPr>
      <w:rFonts w:ascii="SL Dutch" w:eastAsia="Times New Roman" w:hAnsi="SL Dutch" w:cs="Times New Roman"/>
      <w:sz w:val="20"/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D22345"/>
    <w:rPr>
      <w:rFonts w:ascii="SL Dutch" w:eastAsia="Times New Roman" w:hAnsi="SL Dutch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Sabina</cp:lastModifiedBy>
  <cp:revision>4</cp:revision>
  <dcterms:created xsi:type="dcterms:W3CDTF">2022-02-14T16:16:00Z</dcterms:created>
  <dcterms:modified xsi:type="dcterms:W3CDTF">2022-02-14T16:30:00Z</dcterms:modified>
</cp:coreProperties>
</file>